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12AC" w14:textId="77777777" w:rsidR="0089642A" w:rsidRDefault="0089642A" w:rsidP="0089642A">
      <w:pPr>
        <w:jc w:val="center"/>
        <w:rPr>
          <w:b/>
        </w:rPr>
      </w:pPr>
    </w:p>
    <w:p w14:paraId="312D12AD" w14:textId="1B63372C" w:rsidR="00DF3E1E" w:rsidRPr="0089642A" w:rsidRDefault="0089642A" w:rsidP="0089642A">
      <w:pPr>
        <w:jc w:val="center"/>
        <w:rPr>
          <w:rFonts w:ascii="Verdana" w:hAnsi="Verdana"/>
          <w:b/>
        </w:rPr>
      </w:pPr>
      <w:r w:rsidRPr="0089642A">
        <w:rPr>
          <w:rFonts w:ascii="Verdana" w:hAnsi="Verdana"/>
          <w:b/>
        </w:rPr>
        <w:t>PROTECTION AND PERM</w:t>
      </w:r>
      <w:r w:rsidR="00221114">
        <w:rPr>
          <w:rFonts w:ascii="Verdana" w:hAnsi="Verdana"/>
          <w:b/>
        </w:rPr>
        <w:t>ANENCY TRANSMITTAL LETTER, 12-</w:t>
      </w:r>
      <w:r w:rsidR="001B14EC">
        <w:rPr>
          <w:rFonts w:ascii="Verdana" w:hAnsi="Verdana"/>
          <w:b/>
        </w:rPr>
        <w:t>12</w:t>
      </w:r>
    </w:p>
    <w:p w14:paraId="312D12AE" w14:textId="77777777" w:rsidR="0089642A" w:rsidRDefault="0089642A" w:rsidP="0066589B">
      <w:pPr>
        <w:rPr>
          <w:rFonts w:ascii="Verdana" w:hAnsi="Verdana"/>
          <w:szCs w:val="22"/>
        </w:rPr>
      </w:pPr>
    </w:p>
    <w:p w14:paraId="312D12AF" w14:textId="77777777" w:rsidR="0089642A" w:rsidRDefault="0089642A" w:rsidP="0066589B">
      <w:pPr>
        <w:rPr>
          <w:rFonts w:ascii="Verdana" w:hAnsi="Verdana"/>
          <w:szCs w:val="22"/>
        </w:rPr>
      </w:pPr>
      <w:r w:rsidRPr="0089642A">
        <w:rPr>
          <w:rFonts w:ascii="Verdana" w:hAnsi="Verdana"/>
          <w:b/>
          <w:szCs w:val="22"/>
        </w:rPr>
        <w:t xml:space="preserve">TO: </w:t>
      </w:r>
      <w:r>
        <w:rPr>
          <w:rFonts w:ascii="Verdana" w:hAnsi="Verdana"/>
          <w:b/>
          <w:szCs w:val="22"/>
        </w:rPr>
        <w:tab/>
      </w:r>
      <w:r>
        <w:rPr>
          <w:rFonts w:ascii="Verdana" w:hAnsi="Verdana"/>
          <w:b/>
          <w:szCs w:val="22"/>
        </w:rPr>
        <w:tab/>
      </w:r>
      <w:r>
        <w:rPr>
          <w:rFonts w:ascii="Verdana" w:hAnsi="Verdana"/>
          <w:szCs w:val="22"/>
        </w:rPr>
        <w:t>Service Region Administrators</w:t>
      </w:r>
    </w:p>
    <w:p w14:paraId="312D12B0" w14:textId="77777777" w:rsidR="0089642A" w:rsidRDefault="0089642A" w:rsidP="0066589B">
      <w:pPr>
        <w:rPr>
          <w:rFonts w:ascii="Verdana" w:hAnsi="Verdana"/>
          <w:szCs w:val="22"/>
        </w:rPr>
      </w:pPr>
      <w:r>
        <w:rPr>
          <w:rFonts w:ascii="Verdana" w:hAnsi="Verdana"/>
          <w:szCs w:val="22"/>
        </w:rPr>
        <w:tab/>
      </w:r>
      <w:r>
        <w:rPr>
          <w:rFonts w:ascii="Verdana" w:hAnsi="Verdana"/>
          <w:szCs w:val="22"/>
        </w:rPr>
        <w:tab/>
        <w:t>Service Region Administrator Associates</w:t>
      </w:r>
    </w:p>
    <w:p w14:paraId="312D12B1" w14:textId="77777777" w:rsidR="0089642A" w:rsidRDefault="0089642A" w:rsidP="0066589B">
      <w:pPr>
        <w:rPr>
          <w:rFonts w:ascii="Verdana" w:hAnsi="Verdana"/>
          <w:szCs w:val="22"/>
        </w:rPr>
      </w:pPr>
      <w:r>
        <w:rPr>
          <w:rFonts w:ascii="Verdana" w:hAnsi="Verdana"/>
          <w:szCs w:val="22"/>
        </w:rPr>
        <w:tab/>
      </w:r>
      <w:r>
        <w:rPr>
          <w:rFonts w:ascii="Verdana" w:hAnsi="Verdana"/>
          <w:szCs w:val="22"/>
        </w:rPr>
        <w:tab/>
        <w:t>Service Region Clinical Associates</w:t>
      </w:r>
    </w:p>
    <w:p w14:paraId="312D12B2" w14:textId="77777777" w:rsidR="0089642A" w:rsidRDefault="0089642A" w:rsidP="0066589B">
      <w:pPr>
        <w:rPr>
          <w:rFonts w:ascii="Verdana" w:hAnsi="Verdana"/>
          <w:szCs w:val="22"/>
        </w:rPr>
      </w:pPr>
      <w:r>
        <w:rPr>
          <w:rFonts w:ascii="Verdana" w:hAnsi="Verdana"/>
          <w:szCs w:val="22"/>
        </w:rPr>
        <w:tab/>
      </w:r>
      <w:r>
        <w:rPr>
          <w:rFonts w:ascii="Verdana" w:hAnsi="Verdana"/>
          <w:szCs w:val="22"/>
        </w:rPr>
        <w:tab/>
        <w:t>Regional Program Specialists</w:t>
      </w:r>
    </w:p>
    <w:p w14:paraId="312D12B3" w14:textId="77777777" w:rsidR="0089642A" w:rsidRDefault="0089642A" w:rsidP="0066589B">
      <w:pPr>
        <w:rPr>
          <w:rFonts w:ascii="Verdana" w:hAnsi="Verdana"/>
          <w:szCs w:val="22"/>
        </w:rPr>
      </w:pPr>
      <w:r>
        <w:rPr>
          <w:rFonts w:ascii="Verdana" w:hAnsi="Verdana"/>
          <w:szCs w:val="22"/>
        </w:rPr>
        <w:tab/>
      </w:r>
      <w:r>
        <w:rPr>
          <w:rFonts w:ascii="Verdana" w:hAnsi="Verdana"/>
          <w:szCs w:val="22"/>
        </w:rPr>
        <w:tab/>
        <w:t>Family Services Office Supervisors</w:t>
      </w:r>
    </w:p>
    <w:p w14:paraId="312D12B4" w14:textId="77777777" w:rsidR="0089642A" w:rsidRDefault="0089642A" w:rsidP="0066589B">
      <w:pPr>
        <w:rPr>
          <w:rFonts w:ascii="Verdana" w:hAnsi="Verdana"/>
          <w:szCs w:val="22"/>
        </w:rPr>
      </w:pPr>
    </w:p>
    <w:p w14:paraId="312D12B5" w14:textId="77777777" w:rsidR="0089642A" w:rsidRDefault="0089642A" w:rsidP="0066589B">
      <w:pPr>
        <w:rPr>
          <w:rFonts w:ascii="Verdana" w:hAnsi="Verdana"/>
          <w:szCs w:val="22"/>
        </w:rPr>
      </w:pPr>
      <w:r>
        <w:rPr>
          <w:rFonts w:ascii="Verdana" w:hAnsi="Verdana"/>
          <w:b/>
          <w:szCs w:val="22"/>
        </w:rPr>
        <w:t>FROM:</w:t>
      </w:r>
      <w:r>
        <w:rPr>
          <w:rFonts w:ascii="Verdana" w:hAnsi="Verdana"/>
          <w:szCs w:val="22"/>
        </w:rPr>
        <w:tab/>
        <w:t>Michael Cheek</w:t>
      </w:r>
    </w:p>
    <w:p w14:paraId="312D12B6" w14:textId="77777777" w:rsidR="0089642A" w:rsidRDefault="0089642A" w:rsidP="0066589B">
      <w:pPr>
        <w:rPr>
          <w:rFonts w:ascii="Verdana" w:hAnsi="Verdana"/>
          <w:szCs w:val="22"/>
        </w:rPr>
      </w:pPr>
      <w:r>
        <w:rPr>
          <w:rFonts w:ascii="Verdana" w:hAnsi="Verdana"/>
          <w:szCs w:val="22"/>
        </w:rPr>
        <w:tab/>
      </w:r>
      <w:r>
        <w:rPr>
          <w:rFonts w:ascii="Verdana" w:hAnsi="Verdana"/>
          <w:szCs w:val="22"/>
        </w:rPr>
        <w:tab/>
        <w:t>Division of Protection and Permanency</w:t>
      </w:r>
    </w:p>
    <w:p w14:paraId="312D12B7" w14:textId="77777777" w:rsidR="0089642A" w:rsidRDefault="0089642A" w:rsidP="0066589B">
      <w:pPr>
        <w:rPr>
          <w:rFonts w:ascii="Verdana" w:hAnsi="Verdana"/>
          <w:szCs w:val="22"/>
        </w:rPr>
      </w:pPr>
    </w:p>
    <w:p w14:paraId="312D12B8" w14:textId="77777777" w:rsidR="005769A6" w:rsidRPr="00A27AF4" w:rsidRDefault="0089642A" w:rsidP="0066589B">
      <w:pPr>
        <w:rPr>
          <w:rFonts w:ascii="Verdana" w:hAnsi="Verdana"/>
          <w:szCs w:val="22"/>
        </w:rPr>
      </w:pPr>
      <w:r>
        <w:rPr>
          <w:rFonts w:ascii="Verdana" w:hAnsi="Verdana"/>
          <w:b/>
          <w:szCs w:val="22"/>
        </w:rPr>
        <w:t>DATE:</w:t>
      </w:r>
      <w:r>
        <w:rPr>
          <w:rFonts w:ascii="Verdana" w:hAnsi="Verdana"/>
          <w:b/>
          <w:szCs w:val="22"/>
        </w:rPr>
        <w:tab/>
      </w:r>
      <w:r w:rsidR="00177EF1">
        <w:rPr>
          <w:rFonts w:ascii="Verdana" w:hAnsi="Verdana"/>
          <w:szCs w:val="22"/>
        </w:rPr>
        <w:t>December 7, 2012</w:t>
      </w:r>
    </w:p>
    <w:p w14:paraId="312D12B9" w14:textId="77777777" w:rsidR="0089642A" w:rsidRDefault="0089642A" w:rsidP="0066589B">
      <w:pPr>
        <w:rPr>
          <w:rFonts w:ascii="Verdana" w:hAnsi="Verdana"/>
          <w:szCs w:val="22"/>
        </w:rPr>
      </w:pPr>
      <w:r>
        <w:rPr>
          <w:rFonts w:ascii="Verdana" w:hAnsi="Verdana"/>
          <w:szCs w:val="22"/>
        </w:rPr>
        <w:t xml:space="preserve"> </w:t>
      </w:r>
    </w:p>
    <w:p w14:paraId="312D12BA" w14:textId="77777777" w:rsidR="00372C7B" w:rsidRPr="00507174" w:rsidRDefault="0089642A" w:rsidP="00347CED">
      <w:pPr>
        <w:rPr>
          <w:rFonts w:ascii="Verdana" w:hAnsi="Verdana"/>
          <w:szCs w:val="22"/>
        </w:rPr>
      </w:pPr>
      <w:r>
        <w:rPr>
          <w:rFonts w:ascii="Verdana" w:hAnsi="Verdana"/>
          <w:b/>
          <w:szCs w:val="22"/>
        </w:rPr>
        <w:t xml:space="preserve">SUBJECT: </w:t>
      </w:r>
      <w:r>
        <w:rPr>
          <w:rFonts w:ascii="Verdana" w:hAnsi="Verdana"/>
          <w:b/>
          <w:szCs w:val="22"/>
        </w:rPr>
        <w:tab/>
      </w:r>
      <w:r w:rsidR="00507174">
        <w:rPr>
          <w:rFonts w:ascii="Verdana" w:hAnsi="Verdana"/>
          <w:szCs w:val="22"/>
        </w:rPr>
        <w:t>Revised Requirements for Ongoing Contact with Birth Families</w:t>
      </w:r>
    </w:p>
    <w:p w14:paraId="312D12BB" w14:textId="77777777" w:rsidR="00AD7C28" w:rsidRDefault="00AD7C28" w:rsidP="0066589B">
      <w:pPr>
        <w:rPr>
          <w:rFonts w:ascii="Verdana" w:hAnsi="Verdana"/>
          <w:szCs w:val="22"/>
        </w:rPr>
      </w:pPr>
    </w:p>
    <w:p w14:paraId="312D12BC" w14:textId="77777777" w:rsidR="0084551E" w:rsidRDefault="0084551E" w:rsidP="0066589B">
      <w:pPr>
        <w:rPr>
          <w:rFonts w:ascii="Verdana" w:hAnsi="Verdana"/>
          <w:szCs w:val="22"/>
        </w:rPr>
      </w:pPr>
      <w:r>
        <w:rPr>
          <w:rFonts w:ascii="Verdana" w:hAnsi="Verdana"/>
          <w:szCs w:val="22"/>
        </w:rPr>
        <w:t>Please review the revisions to the following SOP sections</w:t>
      </w:r>
      <w:r w:rsidR="00177EF1">
        <w:rPr>
          <w:rFonts w:ascii="Verdana" w:hAnsi="Verdana"/>
          <w:szCs w:val="22"/>
        </w:rPr>
        <w:t>,</w:t>
      </w:r>
      <w:r>
        <w:rPr>
          <w:rFonts w:ascii="Verdana" w:hAnsi="Verdana"/>
          <w:szCs w:val="22"/>
        </w:rPr>
        <w:t xml:space="preserve"> as the monthly visit requirement for birth family members has been revised to more closely align the federal requirement.  Frequency of visits should occur based on the needs of the case participants and may vary from case to case.  Visits to children must still be completed every calendar month.  </w:t>
      </w:r>
    </w:p>
    <w:p w14:paraId="312D12BD" w14:textId="77777777" w:rsidR="0084551E" w:rsidRDefault="0084551E" w:rsidP="0066589B">
      <w:pPr>
        <w:rPr>
          <w:rFonts w:ascii="Verdana" w:hAnsi="Verdana"/>
          <w:szCs w:val="22"/>
        </w:rPr>
      </w:pPr>
    </w:p>
    <w:p w14:paraId="312D12BE" w14:textId="35F1A730" w:rsidR="0084551E" w:rsidRPr="00942DDE" w:rsidRDefault="0072206C" w:rsidP="0084551E">
      <w:pPr>
        <w:pStyle w:val="ListParagraph"/>
        <w:numPr>
          <w:ilvl w:val="0"/>
          <w:numId w:val="14"/>
        </w:numPr>
        <w:rPr>
          <w:rFonts w:ascii="Verdana" w:hAnsi="Verdana"/>
          <w:szCs w:val="22"/>
        </w:rPr>
      </w:pPr>
      <w:hyperlink r:id="rId11" w:history="1">
        <w:r w:rsidR="0084551E" w:rsidRPr="00942DDE">
          <w:rPr>
            <w:rStyle w:val="Hyperlink"/>
            <w:rFonts w:ascii="Verdana" w:hAnsi="Verdana"/>
            <w:szCs w:val="22"/>
          </w:rPr>
          <w:t>3.10 SSW’s Ongoing Contact with the Birth Family and Child</w:t>
        </w:r>
      </w:hyperlink>
      <w:r w:rsidR="0084551E" w:rsidRPr="00942DDE">
        <w:rPr>
          <w:rFonts w:ascii="Verdana" w:hAnsi="Verdana"/>
          <w:szCs w:val="22"/>
        </w:rPr>
        <w:t xml:space="preserve"> (New);</w:t>
      </w:r>
    </w:p>
    <w:p w14:paraId="312D12BF" w14:textId="094C0933" w:rsidR="0084551E" w:rsidRPr="00942DDE" w:rsidRDefault="0072206C" w:rsidP="0084551E">
      <w:pPr>
        <w:pStyle w:val="ListParagraph"/>
        <w:numPr>
          <w:ilvl w:val="0"/>
          <w:numId w:val="14"/>
        </w:numPr>
        <w:rPr>
          <w:rFonts w:ascii="Verdana" w:hAnsi="Verdana"/>
          <w:szCs w:val="22"/>
        </w:rPr>
      </w:pPr>
      <w:hyperlink r:id="rId12" w:history="1">
        <w:r w:rsidR="0084551E" w:rsidRPr="00942DDE">
          <w:rPr>
            <w:rStyle w:val="Hyperlink"/>
            <w:rFonts w:ascii="Verdana" w:hAnsi="Verdana"/>
            <w:szCs w:val="22"/>
          </w:rPr>
          <w:t>3.11 Working with Incarcerated Parents</w:t>
        </w:r>
      </w:hyperlink>
      <w:r w:rsidR="0084551E" w:rsidRPr="00942DDE">
        <w:rPr>
          <w:rFonts w:ascii="Verdana" w:hAnsi="Verdana"/>
          <w:szCs w:val="22"/>
        </w:rPr>
        <w:t>;</w:t>
      </w:r>
    </w:p>
    <w:p w14:paraId="312D12C0" w14:textId="4CD967A1" w:rsidR="0084551E" w:rsidRPr="00942DDE" w:rsidRDefault="0072206C" w:rsidP="0084551E">
      <w:pPr>
        <w:pStyle w:val="ListParagraph"/>
        <w:numPr>
          <w:ilvl w:val="0"/>
          <w:numId w:val="14"/>
        </w:numPr>
        <w:rPr>
          <w:rFonts w:ascii="Verdana" w:hAnsi="Verdana"/>
          <w:szCs w:val="22"/>
        </w:rPr>
      </w:pPr>
      <w:hyperlink r:id="rId13" w:history="1">
        <w:r w:rsidR="0084551E" w:rsidRPr="00942DDE">
          <w:rPr>
            <w:rStyle w:val="Hyperlink"/>
            <w:rFonts w:ascii="Verdana" w:hAnsi="Verdana"/>
            <w:szCs w:val="22"/>
          </w:rPr>
          <w:t>4.24 SSW’s Ongoing Contact with the Birth Family and Child, Including Medically Fragile Child</w:t>
        </w:r>
      </w:hyperlink>
      <w:r w:rsidR="0084551E" w:rsidRPr="00942DDE">
        <w:rPr>
          <w:rFonts w:ascii="Verdana" w:hAnsi="Verdana"/>
          <w:szCs w:val="22"/>
        </w:rPr>
        <w:t>; and</w:t>
      </w:r>
    </w:p>
    <w:p w14:paraId="312D12C1" w14:textId="499A2118" w:rsidR="00507174" w:rsidRDefault="0072206C" w:rsidP="0084551E">
      <w:pPr>
        <w:pStyle w:val="ListParagraph"/>
        <w:numPr>
          <w:ilvl w:val="0"/>
          <w:numId w:val="14"/>
        </w:numPr>
        <w:rPr>
          <w:rFonts w:ascii="Verdana" w:hAnsi="Verdana"/>
          <w:szCs w:val="22"/>
        </w:rPr>
      </w:pPr>
      <w:hyperlink r:id="rId14" w:history="1">
        <w:r w:rsidR="0084551E" w:rsidRPr="00942DDE">
          <w:rPr>
            <w:rStyle w:val="Hyperlink"/>
            <w:rFonts w:ascii="Verdana" w:hAnsi="Verdana"/>
            <w:szCs w:val="22"/>
          </w:rPr>
          <w:t>4.37 Working with Incarcerated Parents</w:t>
        </w:r>
      </w:hyperlink>
      <w:r w:rsidR="0084551E" w:rsidRPr="00942DDE">
        <w:rPr>
          <w:rFonts w:ascii="Verdana" w:hAnsi="Verdana"/>
          <w:szCs w:val="22"/>
        </w:rPr>
        <w:t xml:space="preserve"> (</w:t>
      </w:r>
      <w:r w:rsidR="0084551E">
        <w:rPr>
          <w:rFonts w:ascii="Verdana" w:hAnsi="Verdana"/>
          <w:szCs w:val="22"/>
        </w:rPr>
        <w:t xml:space="preserve">Formerly numbered 4.4). </w:t>
      </w:r>
    </w:p>
    <w:p w14:paraId="312D12C2" w14:textId="77777777" w:rsidR="0084551E" w:rsidRDefault="0084551E" w:rsidP="0084551E">
      <w:pPr>
        <w:rPr>
          <w:rFonts w:ascii="Verdana" w:hAnsi="Verdana"/>
          <w:szCs w:val="22"/>
        </w:rPr>
      </w:pPr>
    </w:p>
    <w:p w14:paraId="312D12C3" w14:textId="72893D72" w:rsidR="0084551E" w:rsidRPr="00942DDE" w:rsidRDefault="0084551E" w:rsidP="0084551E">
      <w:pPr>
        <w:rPr>
          <w:rFonts w:ascii="Verdana" w:hAnsi="Verdana"/>
          <w:color w:val="000000"/>
        </w:rPr>
      </w:pPr>
      <w:r>
        <w:rPr>
          <w:rFonts w:ascii="Verdana" w:hAnsi="Verdana"/>
          <w:szCs w:val="22"/>
        </w:rPr>
        <w:t>In addition, the</w:t>
      </w:r>
      <w:r w:rsidR="00942DDE">
        <w:rPr>
          <w:rFonts w:ascii="Verdana" w:hAnsi="Verdana"/>
          <w:szCs w:val="22"/>
        </w:rPr>
        <w:t xml:space="preserve"> </w:t>
      </w:r>
      <w:hyperlink r:id="rId15" w:history="1">
        <w:r w:rsidR="00942DDE">
          <w:rPr>
            <w:rStyle w:val="Hyperlink"/>
            <w:rFonts w:ascii="Verdana" w:hAnsi="Verdana"/>
          </w:rPr>
          <w:t>Documenting Monthly Caseworker Visits with Children in Out of Home Care</w:t>
        </w:r>
      </w:hyperlink>
      <w:r w:rsidR="00942DDE">
        <w:rPr>
          <w:rFonts w:ascii="Verdana" w:hAnsi="Verdana"/>
          <w:color w:val="000000"/>
        </w:rPr>
        <w:t xml:space="preserve"> </w:t>
      </w:r>
      <w:r>
        <w:rPr>
          <w:rFonts w:ascii="Verdana" w:hAnsi="Verdana"/>
          <w:szCs w:val="22"/>
        </w:rPr>
        <w:t>has been updated.  Information regarding ongoing contact with birth parents had been</w:t>
      </w:r>
      <w:r w:rsidR="00177EF1">
        <w:rPr>
          <w:rFonts w:ascii="Verdana" w:hAnsi="Verdana"/>
          <w:szCs w:val="22"/>
        </w:rPr>
        <w:t xml:space="preserve"> added to this document, but has now been removed for clarit</w:t>
      </w:r>
      <w:r>
        <w:rPr>
          <w:rFonts w:ascii="Verdana" w:hAnsi="Verdana"/>
          <w:szCs w:val="22"/>
        </w:rPr>
        <w:t>y.  Language concerning documenting out of state visits with children has also be</w:t>
      </w:r>
      <w:r w:rsidR="00177EF1">
        <w:rPr>
          <w:rFonts w:ascii="Verdana" w:hAnsi="Verdana"/>
          <w:szCs w:val="22"/>
        </w:rPr>
        <w:t>en</w:t>
      </w:r>
      <w:r>
        <w:rPr>
          <w:rFonts w:ascii="Verdana" w:hAnsi="Verdana"/>
          <w:szCs w:val="22"/>
        </w:rPr>
        <w:t xml:space="preserve"> modified for clarification.  </w:t>
      </w:r>
    </w:p>
    <w:p w14:paraId="312D12C4" w14:textId="77777777" w:rsidR="0084551E" w:rsidRDefault="0084551E" w:rsidP="0084551E">
      <w:pPr>
        <w:rPr>
          <w:rFonts w:ascii="Verdana" w:hAnsi="Verdana"/>
          <w:szCs w:val="22"/>
        </w:rPr>
      </w:pPr>
    </w:p>
    <w:p w14:paraId="312D12C5" w14:textId="7A44BF8F" w:rsidR="0084551E" w:rsidRPr="0084551E" w:rsidRDefault="0084551E" w:rsidP="0084551E">
      <w:pPr>
        <w:rPr>
          <w:rFonts w:ascii="Verdana" w:hAnsi="Verdana"/>
          <w:szCs w:val="22"/>
        </w:rPr>
      </w:pPr>
      <w:r>
        <w:rPr>
          <w:rFonts w:ascii="Verdana" w:hAnsi="Verdana"/>
          <w:szCs w:val="22"/>
        </w:rPr>
        <w:t xml:space="preserve">If you have any questions regarding this transmittal letter, please contact via e-mail </w:t>
      </w:r>
      <w:bookmarkStart w:id="0" w:name="_GoBack"/>
      <w:bookmarkEnd w:id="0"/>
      <w:r w:rsidR="0072206C">
        <w:rPr>
          <w:rFonts w:ascii="Verdana" w:hAnsi="Verdana"/>
          <w:szCs w:val="22"/>
        </w:rPr>
        <w:fldChar w:fldCharType="begin"/>
      </w:r>
      <w:r w:rsidR="0072206C">
        <w:rPr>
          <w:rFonts w:ascii="Verdana" w:hAnsi="Verdana"/>
          <w:szCs w:val="22"/>
        </w:rPr>
        <w:instrText xml:space="preserve"> HYPERLINK "mailto:</w:instrText>
      </w:r>
      <w:r w:rsidR="0072206C" w:rsidRPr="0072206C">
        <w:rPr>
          <w:rFonts w:ascii="Verdana" w:hAnsi="Verdana"/>
          <w:szCs w:val="22"/>
        </w:rPr>
        <w:instrText>gretchen.marshall@ky.gov</w:instrText>
      </w:r>
      <w:r w:rsidR="0072206C">
        <w:rPr>
          <w:rFonts w:ascii="Verdana" w:hAnsi="Verdana"/>
          <w:szCs w:val="22"/>
        </w:rPr>
        <w:instrText xml:space="preserve">" </w:instrText>
      </w:r>
      <w:r w:rsidR="0072206C">
        <w:rPr>
          <w:rFonts w:ascii="Verdana" w:hAnsi="Verdana"/>
          <w:szCs w:val="22"/>
        </w:rPr>
        <w:fldChar w:fldCharType="separate"/>
      </w:r>
      <w:r w:rsidR="0072206C" w:rsidRPr="00E4526B">
        <w:rPr>
          <w:rStyle w:val="Hyperlink"/>
          <w:rFonts w:ascii="Verdana" w:hAnsi="Verdana"/>
          <w:szCs w:val="22"/>
        </w:rPr>
        <w:t>gretchen.marshall@ky.gov</w:t>
      </w:r>
      <w:r w:rsidR="0072206C">
        <w:rPr>
          <w:rFonts w:ascii="Verdana" w:hAnsi="Verdana"/>
          <w:szCs w:val="22"/>
        </w:rPr>
        <w:fldChar w:fldCharType="end"/>
      </w:r>
      <w:r w:rsidR="0072206C">
        <w:rPr>
          <w:rFonts w:ascii="Verdana" w:hAnsi="Verdana"/>
          <w:szCs w:val="22"/>
        </w:rPr>
        <w:t xml:space="preserve"> </w:t>
      </w:r>
      <w:r>
        <w:rPr>
          <w:rFonts w:ascii="Verdana" w:hAnsi="Verdana"/>
          <w:szCs w:val="22"/>
        </w:rPr>
        <w:t>or by telephone at (502) 564</w:t>
      </w:r>
      <w:r w:rsidR="0072206C">
        <w:rPr>
          <w:rFonts w:ascii="Verdana" w:hAnsi="Verdana"/>
          <w:szCs w:val="22"/>
        </w:rPr>
        <w:t>-7635</w:t>
      </w:r>
      <w:r>
        <w:rPr>
          <w:rFonts w:ascii="Verdana" w:hAnsi="Verdana"/>
          <w:szCs w:val="22"/>
        </w:rPr>
        <w:t xml:space="preserve">, ext. </w:t>
      </w:r>
      <w:r w:rsidR="0072206C">
        <w:rPr>
          <w:rFonts w:ascii="Verdana" w:hAnsi="Verdana"/>
          <w:szCs w:val="22"/>
        </w:rPr>
        <w:t>3587</w:t>
      </w:r>
      <w:r>
        <w:rPr>
          <w:rFonts w:ascii="Verdana" w:hAnsi="Verdana"/>
          <w:szCs w:val="22"/>
        </w:rPr>
        <w:t xml:space="preserve">.  </w:t>
      </w:r>
    </w:p>
    <w:sectPr w:rsidR="0084551E" w:rsidRPr="0084551E" w:rsidSect="00EF6FDF">
      <w:headerReference w:type="even" r:id="rId16"/>
      <w:headerReference w:type="default" r:id="rId17"/>
      <w:footerReference w:type="even" r:id="rId18"/>
      <w:footerReference w:type="default" r:id="rId19"/>
      <w:headerReference w:type="first" r:id="rId20"/>
      <w:footerReference w:type="first" r:id="rId21"/>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D12C8" w14:textId="77777777" w:rsidR="00ED6594" w:rsidRDefault="00ED6594">
      <w:r>
        <w:separator/>
      </w:r>
    </w:p>
  </w:endnote>
  <w:endnote w:type="continuationSeparator" w:id="0">
    <w:p w14:paraId="312D12C9" w14:textId="77777777" w:rsidR="00ED6594" w:rsidRDefault="00ED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2CC" w14:textId="77777777" w:rsidR="00E951B8" w:rsidRDefault="00E95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2CD" w14:textId="77777777" w:rsidR="00E951B8" w:rsidRDefault="00E95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2DD" w14:textId="77777777" w:rsidR="00170C4B" w:rsidRDefault="005769A6"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312D12E4" wp14:editId="312D12E5">
              <wp:simplePos x="0" y="0"/>
              <wp:positionH relativeFrom="column">
                <wp:posOffset>2514600</wp:posOffset>
              </wp:positionH>
              <wp:positionV relativeFrom="paragraph">
                <wp:posOffset>-186055</wp:posOffset>
              </wp:positionV>
              <wp:extent cx="2127250" cy="58928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D12EC" w14:textId="77777777" w:rsidR="00170C4B" w:rsidRDefault="00EF6FDF" w:rsidP="0052108B">
                          <w:pPr>
                            <w:tabs>
                              <w:tab w:val="center" w:pos="1440"/>
                            </w:tabs>
                            <w:rPr>
                              <w:sz w:val="18"/>
                            </w:rPr>
                          </w:pPr>
                          <w:r>
                            <w:rPr>
                              <w:noProof/>
                              <w:sz w:val="18"/>
                            </w:rPr>
                            <w:drawing>
                              <wp:inline distT="0" distB="0" distL="0" distR="0" wp14:anchorId="312D12F1" wp14:editId="312D12F2">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3ChA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" stroked="f">
              <v:textbox>
                <w:txbxContent>
                  <w:p w14:paraId="312D12EC" w14:textId="77777777" w:rsidR="00170C4B" w:rsidRDefault="00EF6FDF" w:rsidP="0052108B">
                    <w:pPr>
                      <w:tabs>
                        <w:tab w:val="center" w:pos="1440"/>
                      </w:tabs>
                      <w:rPr>
                        <w:sz w:val="18"/>
                      </w:rPr>
                    </w:pPr>
                    <w:r>
                      <w:rPr>
                        <w:noProof/>
                        <w:sz w:val="18"/>
                      </w:rPr>
                      <w:drawing>
                        <wp:inline distT="0" distB="0" distL="0" distR="0" wp14:anchorId="312D12F1" wp14:editId="312D12F2">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mc:Fallback>
      </mc:AlternateContent>
    </w:r>
  </w:p>
  <w:p w14:paraId="312D12DE" w14:textId="77777777" w:rsidR="00170C4B" w:rsidRPr="00524DAE" w:rsidRDefault="00170C4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D12C6" w14:textId="77777777" w:rsidR="00ED6594" w:rsidRDefault="00ED6594">
      <w:r>
        <w:separator/>
      </w:r>
    </w:p>
  </w:footnote>
  <w:footnote w:type="continuationSeparator" w:id="0">
    <w:p w14:paraId="312D12C7" w14:textId="77777777" w:rsidR="00ED6594" w:rsidRDefault="00ED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2CA" w14:textId="77777777" w:rsidR="00E951B8" w:rsidRDefault="00E9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2CB" w14:textId="77777777" w:rsidR="00E951B8" w:rsidRDefault="00E9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2CE" w14:textId="64974C9E" w:rsidR="00170C4B" w:rsidRDefault="005769A6"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312D12E0" wp14:editId="312D12E1">
              <wp:simplePos x="0" y="0"/>
              <wp:positionH relativeFrom="column">
                <wp:posOffset>2971800</wp:posOffset>
              </wp:positionH>
              <wp:positionV relativeFrom="paragraph">
                <wp:posOffset>72390</wp:posOffset>
              </wp:positionV>
              <wp:extent cx="1080770" cy="986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D12E6" w14:textId="77777777" w:rsidR="00170C4B" w:rsidRDefault="00EF6FDF" w:rsidP="00797852">
                          <w:r>
                            <w:rPr>
                              <w:noProof/>
                              <w:color w:val="FF99CC"/>
                            </w:rPr>
                            <w:drawing>
                              <wp:inline distT="0" distB="0" distL="0" distR="0" wp14:anchorId="312D12ED" wp14:editId="312D12EE">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14:anchorId="312D12EF" wp14:editId="312D12F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r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" stroked="f">
              <v:textbox>
                <w:txbxContent>
                  <w:p w14:paraId="312D12E6" w14:textId="77777777" w:rsidR="00170C4B" w:rsidRDefault="00EF6FDF" w:rsidP="00797852">
                    <w:r>
                      <w:rPr>
                        <w:noProof/>
                        <w:color w:val="FF99CC"/>
                      </w:rPr>
                      <w:drawing>
                        <wp:inline distT="0" distB="0" distL="0" distR="0" wp14:anchorId="312D12ED" wp14:editId="312D12EE">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14:anchorId="312D12EF" wp14:editId="312D12F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mc:Fallback>
      </mc:AlternateContent>
    </w:r>
  </w:p>
  <w:p w14:paraId="312D12CF" w14:textId="77777777" w:rsidR="00170C4B" w:rsidRDefault="00170C4B" w:rsidP="00797852">
    <w:pPr>
      <w:tabs>
        <w:tab w:val="center" w:pos="5264"/>
      </w:tabs>
      <w:spacing w:line="220" w:lineRule="atLeast"/>
      <w:rPr>
        <w:sz w:val="20"/>
      </w:rPr>
    </w:pPr>
  </w:p>
  <w:p w14:paraId="312D12D0" w14:textId="77777777" w:rsidR="00170C4B" w:rsidRDefault="00170C4B" w:rsidP="00797852">
    <w:pPr>
      <w:spacing w:line="220" w:lineRule="atLeast"/>
      <w:rPr>
        <w:sz w:val="20"/>
      </w:rPr>
    </w:pPr>
  </w:p>
  <w:p w14:paraId="312D12D1" w14:textId="77777777" w:rsidR="00170C4B" w:rsidRDefault="00170C4B" w:rsidP="00797852">
    <w:pPr>
      <w:spacing w:line="260" w:lineRule="atLeast"/>
      <w:rPr>
        <w:rFonts w:ascii="TradeGothic LH BoldExtended" w:hAnsi="TradeGothic LH BoldExtended"/>
        <w:sz w:val="20"/>
      </w:rPr>
    </w:pPr>
  </w:p>
  <w:p w14:paraId="312D12D2" w14:textId="77777777" w:rsidR="00170C4B" w:rsidRDefault="00170C4B" w:rsidP="00797852">
    <w:pPr>
      <w:spacing w:line="260" w:lineRule="atLeast"/>
      <w:rPr>
        <w:sz w:val="20"/>
      </w:rPr>
    </w:pPr>
  </w:p>
  <w:p w14:paraId="312D12D3" w14:textId="77777777" w:rsidR="00170C4B" w:rsidRDefault="00170C4B" w:rsidP="00797852">
    <w:pPr>
      <w:spacing w:line="260" w:lineRule="atLeast"/>
      <w:rPr>
        <w:sz w:val="20"/>
      </w:rPr>
    </w:pPr>
  </w:p>
  <w:p w14:paraId="312D12D4" w14:textId="77777777" w:rsidR="00170C4B" w:rsidRDefault="00170C4B" w:rsidP="00797852">
    <w:pPr>
      <w:spacing w:line="140" w:lineRule="atLeast"/>
      <w:rPr>
        <w:sz w:val="20"/>
      </w:rPr>
    </w:pPr>
  </w:p>
  <w:p w14:paraId="312D12D5" w14:textId="77777777" w:rsidR="00170C4B" w:rsidRDefault="00170C4B" w:rsidP="00797852">
    <w:pPr>
      <w:pStyle w:val="CabDeptAgencytitle"/>
      <w:rPr>
        <w:b/>
        <w:bCs w:val="0"/>
        <w:w w:val="120"/>
      </w:rPr>
    </w:pPr>
    <w:r>
      <w:rPr>
        <w:b/>
        <w:bCs w:val="0"/>
        <w:w w:val="120"/>
      </w:rPr>
      <w:t>CABINET FOR HEALTH AND FAMILY SERVICES</w:t>
    </w:r>
  </w:p>
  <w:p w14:paraId="312D12D6" w14:textId="77777777" w:rsidR="00170C4B" w:rsidRDefault="00170C4B" w:rsidP="00797852">
    <w:pPr>
      <w:pStyle w:val="CabDeptAgencytitle"/>
      <w:rPr>
        <w:b/>
        <w:w w:val="120"/>
      </w:rPr>
    </w:pPr>
    <w:r>
      <w:rPr>
        <w:b/>
        <w:w w:val="120"/>
      </w:rPr>
      <w:t>OFFICE OF THE SECRETARY</w:t>
    </w:r>
  </w:p>
  <w:p w14:paraId="312D12D7" w14:textId="77777777" w:rsidR="00170C4B" w:rsidRDefault="005769A6"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12D12E2" wp14:editId="312D12E3">
              <wp:simplePos x="0" y="0"/>
              <wp:positionH relativeFrom="column">
                <wp:posOffset>2667000</wp:posOffset>
              </wp:positionH>
              <wp:positionV relativeFrom="paragraph">
                <wp:posOffset>89535</wp:posOffset>
              </wp:positionV>
              <wp:extent cx="1752600" cy="937260"/>
              <wp:effectExtent l="0" t="381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D12E7" w14:textId="77777777" w:rsidR="00170C4B" w:rsidRDefault="00170C4B" w:rsidP="00797852">
                          <w:pPr>
                            <w:pStyle w:val="Address"/>
                          </w:pPr>
                          <w:r>
                            <w:t>275 East Main Street, 5W-A</w:t>
                          </w:r>
                        </w:p>
                        <w:p w14:paraId="312D12E8" w14:textId="77777777" w:rsidR="00170C4B" w:rsidRDefault="00170C4B" w:rsidP="00797852">
                          <w:pPr>
                            <w:pStyle w:val="Address"/>
                          </w:pPr>
                          <w:r>
                            <w:t>Frankfort, KY  40621</w:t>
                          </w:r>
                        </w:p>
                        <w:p w14:paraId="312D12E9" w14:textId="77777777" w:rsidR="00170C4B" w:rsidRDefault="00170C4B" w:rsidP="00797852">
                          <w:pPr>
                            <w:pStyle w:val="Address"/>
                          </w:pPr>
                          <w:r>
                            <w:t>502-564-7042</w:t>
                          </w:r>
                        </w:p>
                        <w:p w14:paraId="312D12EA" w14:textId="77777777" w:rsidR="00170C4B" w:rsidRDefault="00170C4B" w:rsidP="00797852">
                          <w:pPr>
                            <w:pStyle w:val="Address"/>
                          </w:pPr>
                          <w:r>
                            <w:t>502-564-7091</w:t>
                          </w:r>
                        </w:p>
                        <w:p w14:paraId="312D12EB" w14:textId="77777777" w:rsidR="00170C4B" w:rsidRDefault="00170C4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JlgQ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" stroked="f">
              <v:textbox>
                <w:txbxContent>
                  <w:p w14:paraId="312D12E7" w14:textId="77777777" w:rsidR="00170C4B" w:rsidRDefault="00170C4B" w:rsidP="00797852">
                    <w:pPr>
                      <w:pStyle w:val="Address"/>
                    </w:pPr>
                    <w:r>
                      <w:t>275 East Main Street, 5W-A</w:t>
                    </w:r>
                  </w:p>
                  <w:p w14:paraId="312D12E8" w14:textId="77777777" w:rsidR="00170C4B" w:rsidRDefault="00170C4B" w:rsidP="00797852">
                    <w:pPr>
                      <w:pStyle w:val="Address"/>
                    </w:pPr>
                    <w:r>
                      <w:t>Frankfort, KY  40621</w:t>
                    </w:r>
                  </w:p>
                  <w:p w14:paraId="312D12E9" w14:textId="77777777" w:rsidR="00170C4B" w:rsidRDefault="00170C4B" w:rsidP="00797852">
                    <w:pPr>
                      <w:pStyle w:val="Address"/>
                    </w:pPr>
                    <w:r>
                      <w:t>502-564-7042</w:t>
                    </w:r>
                  </w:p>
                  <w:p w14:paraId="312D12EA" w14:textId="77777777" w:rsidR="00170C4B" w:rsidRDefault="00170C4B" w:rsidP="00797852">
                    <w:pPr>
                      <w:pStyle w:val="Address"/>
                    </w:pPr>
                    <w:r>
                      <w:t>502-564-7091</w:t>
                    </w:r>
                  </w:p>
                  <w:p w14:paraId="312D12EB" w14:textId="77777777" w:rsidR="00170C4B" w:rsidRDefault="00170C4B" w:rsidP="00797852">
                    <w:pPr>
                      <w:pStyle w:val="Address"/>
                    </w:pPr>
                    <w:r>
                      <w:t>www.chfs.ky.gov</w:t>
                    </w:r>
                  </w:p>
                </w:txbxContent>
              </v:textbox>
            </v:shape>
          </w:pict>
        </mc:Fallback>
      </mc:AlternateContent>
    </w:r>
  </w:p>
  <w:p w14:paraId="312D12D8" w14:textId="77777777" w:rsidR="00170C4B" w:rsidRDefault="00170C4B" w:rsidP="00797852">
    <w:pPr>
      <w:pStyle w:val="GovSecretaryDeputySecname"/>
      <w:tabs>
        <w:tab w:val="clear" w:pos="10944"/>
        <w:tab w:val="center" w:pos="9360"/>
      </w:tabs>
    </w:pPr>
    <w:r>
      <w:t>St</w:t>
    </w:r>
    <w:r w:rsidR="00162979">
      <w:t>even L. Beshear</w:t>
    </w:r>
    <w:r w:rsidR="00162979">
      <w:tab/>
      <w:t>Audrey Tayse Haynes</w:t>
    </w:r>
  </w:p>
  <w:p w14:paraId="312D12D9" w14:textId="77777777" w:rsidR="00170C4B" w:rsidRDefault="00162979" w:rsidP="00797852">
    <w:pPr>
      <w:pStyle w:val="GovSecretaryDeputySectilte"/>
      <w:tabs>
        <w:tab w:val="clear" w:pos="10944"/>
        <w:tab w:val="center" w:pos="9360"/>
      </w:tabs>
    </w:pPr>
    <w:r>
      <w:t xml:space="preserve">Governor                                                                                                                                </w:t>
    </w:r>
    <w:r w:rsidR="00170C4B">
      <w:t>Secretary</w:t>
    </w:r>
  </w:p>
  <w:p w14:paraId="312D12DA" w14:textId="77777777" w:rsidR="00170C4B" w:rsidRDefault="00170C4B" w:rsidP="00797852">
    <w:pPr>
      <w:pStyle w:val="GovSecretaryDeputySecname"/>
    </w:pPr>
  </w:p>
  <w:p w14:paraId="312D12DB" w14:textId="77777777" w:rsidR="00170C4B" w:rsidRDefault="00170C4B" w:rsidP="00797852">
    <w:pPr>
      <w:pStyle w:val="GovSecretaryDeputySectilte"/>
    </w:pPr>
    <w:r>
      <w:tab/>
    </w:r>
  </w:p>
  <w:p w14:paraId="312D12DC" w14:textId="77777777" w:rsidR="00170C4B" w:rsidRPr="00797852" w:rsidRDefault="00170C4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82AAC"/>
    <w:multiLevelType w:val="hybridMultilevel"/>
    <w:tmpl w:val="722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90E3D"/>
    <w:multiLevelType w:val="hybridMultilevel"/>
    <w:tmpl w:val="B86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D520C"/>
    <w:multiLevelType w:val="hybridMultilevel"/>
    <w:tmpl w:val="CA3010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5DC049DD"/>
    <w:multiLevelType w:val="hybridMultilevel"/>
    <w:tmpl w:val="C2527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5F882AD2"/>
    <w:multiLevelType w:val="hybridMultilevel"/>
    <w:tmpl w:val="F34C63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6F0611"/>
    <w:multiLevelType w:val="hybridMultilevel"/>
    <w:tmpl w:val="CEC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A6B8A"/>
    <w:multiLevelType w:val="hybridMultilevel"/>
    <w:tmpl w:val="D0EEF8F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1"/>
  </w:num>
  <w:num w:numId="6">
    <w:abstractNumId w:val="4"/>
  </w:num>
  <w:num w:numId="7">
    <w:abstractNumId w:val="12"/>
  </w:num>
  <w:num w:numId="8">
    <w:abstractNumId w:val="9"/>
  </w:num>
  <w:num w:numId="9">
    <w:abstractNumId w:val="1"/>
  </w:num>
  <w:num w:numId="10">
    <w:abstractNumId w:val="5"/>
  </w:num>
  <w:num w:numId="11">
    <w:abstractNumId w:val="2"/>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72FBF"/>
    <w:rsid w:val="00096E2E"/>
    <w:rsid w:val="000B26F4"/>
    <w:rsid w:val="000C65CA"/>
    <w:rsid w:val="000E3849"/>
    <w:rsid w:val="000E6D79"/>
    <w:rsid w:val="00162979"/>
    <w:rsid w:val="00170C4B"/>
    <w:rsid w:val="001712C1"/>
    <w:rsid w:val="0017490F"/>
    <w:rsid w:val="00177EF1"/>
    <w:rsid w:val="00191703"/>
    <w:rsid w:val="001934E5"/>
    <w:rsid w:val="001B14EC"/>
    <w:rsid w:val="001F3FE8"/>
    <w:rsid w:val="00202F1C"/>
    <w:rsid w:val="00220749"/>
    <w:rsid w:val="00221114"/>
    <w:rsid w:val="002257A4"/>
    <w:rsid w:val="00225B33"/>
    <w:rsid w:val="0024483B"/>
    <w:rsid w:val="00280D3D"/>
    <w:rsid w:val="002C690C"/>
    <w:rsid w:val="002D29D3"/>
    <w:rsid w:val="002D5CBA"/>
    <w:rsid w:val="002E617B"/>
    <w:rsid w:val="003134FB"/>
    <w:rsid w:val="00322E22"/>
    <w:rsid w:val="00347CED"/>
    <w:rsid w:val="00372C7B"/>
    <w:rsid w:val="00387552"/>
    <w:rsid w:val="003C0AEC"/>
    <w:rsid w:val="003C10B5"/>
    <w:rsid w:val="003C5712"/>
    <w:rsid w:val="003F166A"/>
    <w:rsid w:val="003F2ADB"/>
    <w:rsid w:val="00427A0E"/>
    <w:rsid w:val="00436673"/>
    <w:rsid w:val="00457427"/>
    <w:rsid w:val="00493F38"/>
    <w:rsid w:val="004A082C"/>
    <w:rsid w:val="004A3652"/>
    <w:rsid w:val="00507174"/>
    <w:rsid w:val="005135DD"/>
    <w:rsid w:val="0052108B"/>
    <w:rsid w:val="00524DAE"/>
    <w:rsid w:val="00532EBB"/>
    <w:rsid w:val="00541EA0"/>
    <w:rsid w:val="005524AC"/>
    <w:rsid w:val="00570E82"/>
    <w:rsid w:val="005769A6"/>
    <w:rsid w:val="00585967"/>
    <w:rsid w:val="005922E1"/>
    <w:rsid w:val="005A073E"/>
    <w:rsid w:val="005B2FBA"/>
    <w:rsid w:val="005F1332"/>
    <w:rsid w:val="00600B6C"/>
    <w:rsid w:val="00601ECA"/>
    <w:rsid w:val="0060415F"/>
    <w:rsid w:val="00626F38"/>
    <w:rsid w:val="00633FA6"/>
    <w:rsid w:val="0063467E"/>
    <w:rsid w:val="0066589B"/>
    <w:rsid w:val="006A7CD8"/>
    <w:rsid w:val="006B2951"/>
    <w:rsid w:val="006B3577"/>
    <w:rsid w:val="006C43DA"/>
    <w:rsid w:val="006C7DDE"/>
    <w:rsid w:val="006E13C9"/>
    <w:rsid w:val="00711A60"/>
    <w:rsid w:val="007171EB"/>
    <w:rsid w:val="0072206C"/>
    <w:rsid w:val="0072636A"/>
    <w:rsid w:val="00781B27"/>
    <w:rsid w:val="00792735"/>
    <w:rsid w:val="00797852"/>
    <w:rsid w:val="007A0FC9"/>
    <w:rsid w:val="007B03CA"/>
    <w:rsid w:val="007B16CD"/>
    <w:rsid w:val="007D217B"/>
    <w:rsid w:val="007F5F6E"/>
    <w:rsid w:val="00805093"/>
    <w:rsid w:val="0081658E"/>
    <w:rsid w:val="00841387"/>
    <w:rsid w:val="0084551E"/>
    <w:rsid w:val="00867DE4"/>
    <w:rsid w:val="0088148F"/>
    <w:rsid w:val="00890F13"/>
    <w:rsid w:val="0089642A"/>
    <w:rsid w:val="008A33B7"/>
    <w:rsid w:val="008A414C"/>
    <w:rsid w:val="008B7EFF"/>
    <w:rsid w:val="008C09F2"/>
    <w:rsid w:val="008D02D6"/>
    <w:rsid w:val="008D6F4E"/>
    <w:rsid w:val="0091122C"/>
    <w:rsid w:val="00923E87"/>
    <w:rsid w:val="00924D99"/>
    <w:rsid w:val="00942DDE"/>
    <w:rsid w:val="009651EB"/>
    <w:rsid w:val="00992582"/>
    <w:rsid w:val="009B40EE"/>
    <w:rsid w:val="009E638F"/>
    <w:rsid w:val="009F3CF7"/>
    <w:rsid w:val="00A07E8E"/>
    <w:rsid w:val="00A15CB9"/>
    <w:rsid w:val="00A269C2"/>
    <w:rsid w:val="00A27AF4"/>
    <w:rsid w:val="00A4613D"/>
    <w:rsid w:val="00A73643"/>
    <w:rsid w:val="00A845E4"/>
    <w:rsid w:val="00A84BA5"/>
    <w:rsid w:val="00A92C63"/>
    <w:rsid w:val="00AC036F"/>
    <w:rsid w:val="00AD7C28"/>
    <w:rsid w:val="00AE21C3"/>
    <w:rsid w:val="00B00BAB"/>
    <w:rsid w:val="00B0349A"/>
    <w:rsid w:val="00B3366D"/>
    <w:rsid w:val="00B33CC2"/>
    <w:rsid w:val="00B428A3"/>
    <w:rsid w:val="00B43D25"/>
    <w:rsid w:val="00B56785"/>
    <w:rsid w:val="00B82F96"/>
    <w:rsid w:val="00B85E7C"/>
    <w:rsid w:val="00B96C11"/>
    <w:rsid w:val="00BA176E"/>
    <w:rsid w:val="00BC21CE"/>
    <w:rsid w:val="00BC3AD0"/>
    <w:rsid w:val="00BF1D9F"/>
    <w:rsid w:val="00BF3A23"/>
    <w:rsid w:val="00C10849"/>
    <w:rsid w:val="00C61146"/>
    <w:rsid w:val="00C64E29"/>
    <w:rsid w:val="00C66601"/>
    <w:rsid w:val="00C81A66"/>
    <w:rsid w:val="00C84488"/>
    <w:rsid w:val="00C847BD"/>
    <w:rsid w:val="00CC1C59"/>
    <w:rsid w:val="00D03318"/>
    <w:rsid w:val="00D03565"/>
    <w:rsid w:val="00D070A4"/>
    <w:rsid w:val="00D351DF"/>
    <w:rsid w:val="00D3596D"/>
    <w:rsid w:val="00D544E0"/>
    <w:rsid w:val="00D55AC9"/>
    <w:rsid w:val="00D62EDF"/>
    <w:rsid w:val="00D73EAC"/>
    <w:rsid w:val="00D9414D"/>
    <w:rsid w:val="00D95B48"/>
    <w:rsid w:val="00DB0D30"/>
    <w:rsid w:val="00DB2256"/>
    <w:rsid w:val="00DD0743"/>
    <w:rsid w:val="00DE32A8"/>
    <w:rsid w:val="00DE35FD"/>
    <w:rsid w:val="00DF3E1E"/>
    <w:rsid w:val="00DF68FF"/>
    <w:rsid w:val="00E20432"/>
    <w:rsid w:val="00E367CE"/>
    <w:rsid w:val="00E5548F"/>
    <w:rsid w:val="00E67BEF"/>
    <w:rsid w:val="00E929A5"/>
    <w:rsid w:val="00E93EA8"/>
    <w:rsid w:val="00E951B8"/>
    <w:rsid w:val="00EB0FEF"/>
    <w:rsid w:val="00EC74F1"/>
    <w:rsid w:val="00EC7947"/>
    <w:rsid w:val="00ED6594"/>
    <w:rsid w:val="00EE2AFA"/>
    <w:rsid w:val="00EE34D6"/>
    <w:rsid w:val="00EE6984"/>
    <w:rsid w:val="00EF6FDF"/>
    <w:rsid w:val="00F0079B"/>
    <w:rsid w:val="00F035C1"/>
    <w:rsid w:val="00F24449"/>
    <w:rsid w:val="00F27813"/>
    <w:rsid w:val="00F30990"/>
    <w:rsid w:val="00F30C9C"/>
    <w:rsid w:val="00F32896"/>
    <w:rsid w:val="00F36945"/>
    <w:rsid w:val="00F57608"/>
    <w:rsid w:val="00F70416"/>
    <w:rsid w:val="00F76DDB"/>
    <w:rsid w:val="00FD5779"/>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2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3949">
      <w:bodyDiv w:val="1"/>
      <w:marLeft w:val="0"/>
      <w:marRight w:val="0"/>
      <w:marTop w:val="0"/>
      <w:marBottom w:val="0"/>
      <w:divBdr>
        <w:top w:val="none" w:sz="0" w:space="0" w:color="auto"/>
        <w:left w:val="none" w:sz="0" w:space="0" w:color="auto"/>
        <w:bottom w:val="none" w:sz="0" w:space="0" w:color="auto"/>
        <w:right w:val="none" w:sz="0" w:space="0" w:color="auto"/>
      </w:divBdr>
      <w:divsChild>
        <w:div w:id="680547912">
          <w:marLeft w:val="0"/>
          <w:marRight w:val="0"/>
          <w:marTop w:val="0"/>
          <w:marBottom w:val="0"/>
          <w:divBdr>
            <w:top w:val="none" w:sz="0" w:space="0" w:color="auto"/>
            <w:left w:val="none" w:sz="0" w:space="0" w:color="auto"/>
            <w:bottom w:val="none" w:sz="0" w:space="0" w:color="auto"/>
            <w:right w:val="none" w:sz="0" w:space="0" w:color="auto"/>
          </w:divBdr>
          <w:divsChild>
            <w:div w:id="805859660">
              <w:marLeft w:val="0"/>
              <w:marRight w:val="0"/>
              <w:marTop w:val="0"/>
              <w:marBottom w:val="0"/>
              <w:divBdr>
                <w:top w:val="none" w:sz="0" w:space="0" w:color="auto"/>
                <w:left w:val="none" w:sz="0" w:space="0" w:color="auto"/>
                <w:bottom w:val="none" w:sz="0" w:space="0" w:color="auto"/>
                <w:right w:val="none" w:sz="0" w:space="0" w:color="auto"/>
              </w:divBdr>
              <w:divsChild>
                <w:div w:id="972177053">
                  <w:marLeft w:val="0"/>
                  <w:marRight w:val="0"/>
                  <w:marTop w:val="0"/>
                  <w:marBottom w:val="0"/>
                  <w:divBdr>
                    <w:top w:val="none" w:sz="0" w:space="0" w:color="auto"/>
                    <w:left w:val="none" w:sz="0" w:space="0" w:color="auto"/>
                    <w:bottom w:val="none" w:sz="0" w:space="0" w:color="auto"/>
                    <w:right w:val="none" w:sz="0" w:space="0" w:color="auto"/>
                  </w:divBdr>
                  <w:divsChild>
                    <w:div w:id="531118305">
                      <w:marLeft w:val="0"/>
                      <w:marRight w:val="0"/>
                      <w:marTop w:val="0"/>
                      <w:marBottom w:val="0"/>
                      <w:divBdr>
                        <w:top w:val="none" w:sz="0" w:space="0" w:color="auto"/>
                        <w:left w:val="none" w:sz="0" w:space="0" w:color="auto"/>
                        <w:bottom w:val="none" w:sz="0" w:space="0" w:color="auto"/>
                        <w:right w:val="none" w:sz="0" w:space="0" w:color="auto"/>
                      </w:divBdr>
                      <w:divsChild>
                        <w:div w:id="242380038">
                          <w:marLeft w:val="0"/>
                          <w:marRight w:val="0"/>
                          <w:marTop w:val="0"/>
                          <w:marBottom w:val="0"/>
                          <w:divBdr>
                            <w:top w:val="none" w:sz="0" w:space="0" w:color="auto"/>
                            <w:left w:val="none" w:sz="0" w:space="0" w:color="auto"/>
                            <w:bottom w:val="none" w:sz="0" w:space="0" w:color="auto"/>
                            <w:right w:val="none" w:sz="0" w:space="0" w:color="auto"/>
                          </w:divBdr>
                          <w:divsChild>
                            <w:div w:id="1430202761">
                              <w:marLeft w:val="0"/>
                              <w:marRight w:val="0"/>
                              <w:marTop w:val="0"/>
                              <w:marBottom w:val="0"/>
                              <w:divBdr>
                                <w:top w:val="none" w:sz="0" w:space="0" w:color="auto"/>
                                <w:left w:val="none" w:sz="0" w:space="0" w:color="auto"/>
                                <w:bottom w:val="none" w:sz="0" w:space="0" w:color="auto"/>
                                <w:right w:val="none" w:sz="0" w:space="0" w:color="auto"/>
                              </w:divBdr>
                              <w:divsChild>
                                <w:div w:id="498545616">
                                  <w:marLeft w:val="0"/>
                                  <w:marRight w:val="0"/>
                                  <w:marTop w:val="0"/>
                                  <w:marBottom w:val="0"/>
                                  <w:divBdr>
                                    <w:top w:val="none" w:sz="0" w:space="0" w:color="auto"/>
                                    <w:left w:val="none" w:sz="0" w:space="0" w:color="auto"/>
                                    <w:bottom w:val="none" w:sz="0" w:space="0" w:color="auto"/>
                                    <w:right w:val="none" w:sz="0" w:space="0" w:color="auto"/>
                                  </w:divBdr>
                                  <w:divsChild>
                                    <w:div w:id="1160998750">
                                      <w:marLeft w:val="0"/>
                                      <w:marRight w:val="0"/>
                                      <w:marTop w:val="0"/>
                                      <w:marBottom w:val="0"/>
                                      <w:divBdr>
                                        <w:top w:val="none" w:sz="0" w:space="0" w:color="auto"/>
                                        <w:left w:val="none" w:sz="0" w:space="0" w:color="auto"/>
                                        <w:bottom w:val="none" w:sz="0" w:space="0" w:color="auto"/>
                                        <w:right w:val="none" w:sz="0" w:space="0" w:color="auto"/>
                                      </w:divBdr>
                                      <w:divsChild>
                                        <w:div w:id="10073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01136">
      <w:bodyDiv w:val="1"/>
      <w:marLeft w:val="0"/>
      <w:marRight w:val="0"/>
      <w:marTop w:val="0"/>
      <w:marBottom w:val="0"/>
      <w:divBdr>
        <w:top w:val="none" w:sz="0" w:space="0" w:color="auto"/>
        <w:left w:val="none" w:sz="0" w:space="0" w:color="auto"/>
        <w:bottom w:val="none" w:sz="0" w:space="0" w:color="auto"/>
        <w:right w:val="none" w:sz="0" w:space="0" w:color="auto"/>
      </w:divBdr>
      <w:divsChild>
        <w:div w:id="1042749763">
          <w:marLeft w:val="0"/>
          <w:marRight w:val="0"/>
          <w:marTop w:val="0"/>
          <w:marBottom w:val="0"/>
          <w:divBdr>
            <w:top w:val="none" w:sz="0" w:space="0" w:color="auto"/>
            <w:left w:val="none" w:sz="0" w:space="0" w:color="auto"/>
            <w:bottom w:val="none" w:sz="0" w:space="0" w:color="auto"/>
            <w:right w:val="none" w:sz="0" w:space="0" w:color="auto"/>
          </w:divBdr>
          <w:divsChild>
            <w:div w:id="1131704696">
              <w:marLeft w:val="0"/>
              <w:marRight w:val="0"/>
              <w:marTop w:val="0"/>
              <w:marBottom w:val="0"/>
              <w:divBdr>
                <w:top w:val="none" w:sz="0" w:space="0" w:color="auto"/>
                <w:left w:val="none" w:sz="0" w:space="0" w:color="auto"/>
                <w:bottom w:val="none" w:sz="0" w:space="0" w:color="auto"/>
                <w:right w:val="none" w:sz="0" w:space="0" w:color="auto"/>
              </w:divBdr>
              <w:divsChild>
                <w:div w:id="807088907">
                  <w:marLeft w:val="0"/>
                  <w:marRight w:val="0"/>
                  <w:marTop w:val="0"/>
                  <w:marBottom w:val="0"/>
                  <w:divBdr>
                    <w:top w:val="none" w:sz="0" w:space="0" w:color="auto"/>
                    <w:left w:val="none" w:sz="0" w:space="0" w:color="auto"/>
                    <w:bottom w:val="none" w:sz="0" w:space="0" w:color="auto"/>
                    <w:right w:val="none" w:sz="0" w:space="0" w:color="auto"/>
                  </w:divBdr>
                  <w:divsChild>
                    <w:div w:id="657222635">
                      <w:marLeft w:val="0"/>
                      <w:marRight w:val="0"/>
                      <w:marTop w:val="0"/>
                      <w:marBottom w:val="0"/>
                      <w:divBdr>
                        <w:top w:val="none" w:sz="0" w:space="0" w:color="auto"/>
                        <w:left w:val="none" w:sz="0" w:space="0" w:color="auto"/>
                        <w:bottom w:val="none" w:sz="0" w:space="0" w:color="auto"/>
                        <w:right w:val="none" w:sz="0" w:space="0" w:color="auto"/>
                      </w:divBdr>
                      <w:divsChild>
                        <w:div w:id="184442704">
                          <w:marLeft w:val="0"/>
                          <w:marRight w:val="0"/>
                          <w:marTop w:val="0"/>
                          <w:marBottom w:val="0"/>
                          <w:divBdr>
                            <w:top w:val="none" w:sz="0" w:space="0" w:color="auto"/>
                            <w:left w:val="none" w:sz="0" w:space="0" w:color="auto"/>
                            <w:bottom w:val="none" w:sz="0" w:space="0" w:color="auto"/>
                            <w:right w:val="none" w:sz="0" w:space="0" w:color="auto"/>
                          </w:divBdr>
                          <w:divsChild>
                            <w:div w:id="1779060894">
                              <w:marLeft w:val="0"/>
                              <w:marRight w:val="0"/>
                              <w:marTop w:val="0"/>
                              <w:marBottom w:val="0"/>
                              <w:divBdr>
                                <w:top w:val="none" w:sz="0" w:space="0" w:color="auto"/>
                                <w:left w:val="none" w:sz="0" w:space="0" w:color="auto"/>
                                <w:bottom w:val="none" w:sz="0" w:space="0" w:color="auto"/>
                                <w:right w:val="none" w:sz="0" w:space="0" w:color="auto"/>
                              </w:divBdr>
                              <w:divsChild>
                                <w:div w:id="1344016891">
                                  <w:marLeft w:val="0"/>
                                  <w:marRight w:val="0"/>
                                  <w:marTop w:val="0"/>
                                  <w:marBottom w:val="0"/>
                                  <w:divBdr>
                                    <w:top w:val="none" w:sz="0" w:space="0" w:color="auto"/>
                                    <w:left w:val="none" w:sz="0" w:space="0" w:color="auto"/>
                                    <w:bottom w:val="none" w:sz="0" w:space="0" w:color="auto"/>
                                    <w:right w:val="none" w:sz="0" w:space="0" w:color="auto"/>
                                  </w:divBdr>
                                  <w:divsChild>
                                    <w:div w:id="144133024">
                                      <w:marLeft w:val="0"/>
                                      <w:marRight w:val="0"/>
                                      <w:marTop w:val="0"/>
                                      <w:marBottom w:val="0"/>
                                      <w:divBdr>
                                        <w:top w:val="none" w:sz="0" w:space="0" w:color="auto"/>
                                        <w:left w:val="none" w:sz="0" w:space="0" w:color="auto"/>
                                        <w:bottom w:val="none" w:sz="0" w:space="0" w:color="auto"/>
                                        <w:right w:val="none" w:sz="0" w:space="0" w:color="auto"/>
                                      </w:divBdr>
                                      <w:divsChild>
                                        <w:div w:id="12237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874237">
      <w:bodyDiv w:val="1"/>
      <w:marLeft w:val="0"/>
      <w:marRight w:val="0"/>
      <w:marTop w:val="0"/>
      <w:marBottom w:val="0"/>
      <w:divBdr>
        <w:top w:val="none" w:sz="0" w:space="0" w:color="auto"/>
        <w:left w:val="none" w:sz="0" w:space="0" w:color="auto"/>
        <w:bottom w:val="none" w:sz="0" w:space="0" w:color="auto"/>
        <w:right w:val="none" w:sz="0" w:space="0" w:color="auto"/>
      </w:divBdr>
      <w:divsChild>
        <w:div w:id="955058676">
          <w:marLeft w:val="0"/>
          <w:marRight w:val="0"/>
          <w:marTop w:val="0"/>
          <w:marBottom w:val="0"/>
          <w:divBdr>
            <w:top w:val="none" w:sz="0" w:space="0" w:color="auto"/>
            <w:left w:val="none" w:sz="0" w:space="0" w:color="auto"/>
            <w:bottom w:val="none" w:sz="0" w:space="0" w:color="auto"/>
            <w:right w:val="none" w:sz="0" w:space="0" w:color="auto"/>
          </w:divBdr>
          <w:divsChild>
            <w:div w:id="2138260212">
              <w:marLeft w:val="0"/>
              <w:marRight w:val="0"/>
              <w:marTop w:val="0"/>
              <w:marBottom w:val="0"/>
              <w:divBdr>
                <w:top w:val="none" w:sz="0" w:space="0" w:color="auto"/>
                <w:left w:val="none" w:sz="0" w:space="0" w:color="auto"/>
                <w:bottom w:val="none" w:sz="0" w:space="0" w:color="auto"/>
                <w:right w:val="none" w:sz="0" w:space="0" w:color="auto"/>
              </w:divBdr>
              <w:divsChild>
                <w:div w:id="1965039525">
                  <w:marLeft w:val="0"/>
                  <w:marRight w:val="0"/>
                  <w:marTop w:val="0"/>
                  <w:marBottom w:val="0"/>
                  <w:divBdr>
                    <w:top w:val="none" w:sz="0" w:space="0" w:color="auto"/>
                    <w:left w:val="none" w:sz="0" w:space="0" w:color="auto"/>
                    <w:bottom w:val="none" w:sz="0" w:space="0" w:color="auto"/>
                    <w:right w:val="none" w:sz="0" w:space="0" w:color="auto"/>
                  </w:divBdr>
                  <w:divsChild>
                    <w:div w:id="735128375">
                      <w:marLeft w:val="0"/>
                      <w:marRight w:val="0"/>
                      <w:marTop w:val="0"/>
                      <w:marBottom w:val="0"/>
                      <w:divBdr>
                        <w:top w:val="none" w:sz="0" w:space="0" w:color="auto"/>
                        <w:left w:val="none" w:sz="0" w:space="0" w:color="auto"/>
                        <w:bottom w:val="none" w:sz="0" w:space="0" w:color="auto"/>
                        <w:right w:val="none" w:sz="0" w:space="0" w:color="auto"/>
                      </w:divBdr>
                      <w:divsChild>
                        <w:div w:id="1031304578">
                          <w:marLeft w:val="0"/>
                          <w:marRight w:val="0"/>
                          <w:marTop w:val="0"/>
                          <w:marBottom w:val="0"/>
                          <w:divBdr>
                            <w:top w:val="none" w:sz="0" w:space="0" w:color="auto"/>
                            <w:left w:val="none" w:sz="0" w:space="0" w:color="auto"/>
                            <w:bottom w:val="none" w:sz="0" w:space="0" w:color="auto"/>
                            <w:right w:val="none" w:sz="0" w:space="0" w:color="auto"/>
                          </w:divBdr>
                          <w:divsChild>
                            <w:div w:id="1442068647">
                              <w:marLeft w:val="0"/>
                              <w:marRight w:val="0"/>
                              <w:marTop w:val="0"/>
                              <w:marBottom w:val="0"/>
                              <w:divBdr>
                                <w:top w:val="none" w:sz="0" w:space="0" w:color="auto"/>
                                <w:left w:val="none" w:sz="0" w:space="0" w:color="auto"/>
                                <w:bottom w:val="none" w:sz="0" w:space="0" w:color="auto"/>
                                <w:right w:val="none" w:sz="0" w:space="0" w:color="auto"/>
                              </w:divBdr>
                              <w:divsChild>
                                <w:div w:id="53479090">
                                  <w:marLeft w:val="0"/>
                                  <w:marRight w:val="0"/>
                                  <w:marTop w:val="0"/>
                                  <w:marBottom w:val="0"/>
                                  <w:divBdr>
                                    <w:top w:val="none" w:sz="0" w:space="0" w:color="auto"/>
                                    <w:left w:val="none" w:sz="0" w:space="0" w:color="auto"/>
                                    <w:bottom w:val="none" w:sz="0" w:space="0" w:color="auto"/>
                                    <w:right w:val="none" w:sz="0" w:space="0" w:color="auto"/>
                                  </w:divBdr>
                                  <w:divsChild>
                                    <w:div w:id="383409942">
                                      <w:marLeft w:val="0"/>
                                      <w:marRight w:val="0"/>
                                      <w:marTop w:val="0"/>
                                      <w:marBottom w:val="0"/>
                                      <w:divBdr>
                                        <w:top w:val="none" w:sz="0" w:space="0" w:color="auto"/>
                                        <w:left w:val="none" w:sz="0" w:space="0" w:color="auto"/>
                                        <w:bottom w:val="none" w:sz="0" w:space="0" w:color="auto"/>
                                        <w:right w:val="none" w:sz="0" w:space="0" w:color="auto"/>
                                      </w:divBdr>
                                      <w:divsChild>
                                        <w:div w:id="17084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chapter4/12/Pages/424SSW'sOngoingContactwiththeBirthFamilyandChild,IncludingtheMedicallyFragileChild.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anuals.sp.chfs.ky.gov/chapter%203/07/Pages/311WorkingwithIncarceratedParen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chapter%203/07/Pages/310sswsongoingcontactwiththebirthfamilyand%20child.aspx" TargetMode="External"/><Relationship Id="rId5" Type="http://schemas.openxmlformats.org/officeDocument/2006/relationships/styles" Target="styles.xml"/><Relationship Id="rId15" Type="http://schemas.openxmlformats.org/officeDocument/2006/relationships/hyperlink" Target="https://manuals.sp.chfs.ky.gov/Resources/Related%20Resources%20Library/Documenting%20Monthly%20Caseworker%20Visits%20with%20Children%20in%20Out%20of%20Home%20Care%20Tip%20Sheet.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4/13/Pages/437WorkingwithIncarceratedParents.asp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2012</Document_x0020_Year>
    <RoutingRuleDescription xmlns="http://schemas.microsoft.com/sharepoint/v3" xsi:nil="true"/>
  </documentManagement>
</p:properties>
</file>

<file path=customXml/itemProps1.xml><?xml version="1.0" encoding="utf-8"?>
<ds:datastoreItem xmlns:ds="http://schemas.openxmlformats.org/officeDocument/2006/customXml" ds:itemID="{0C6B9C04-0231-41A8-A57F-F3A87F7DD6D1}"/>
</file>

<file path=customXml/itemProps2.xml><?xml version="1.0" encoding="utf-8"?>
<ds:datastoreItem xmlns:ds="http://schemas.openxmlformats.org/officeDocument/2006/customXml" ds:itemID="{4C8F2650-CC83-4792-9BE9-5F63B9F23E2D}"/>
</file>

<file path=customXml/itemProps3.xml><?xml version="1.0" encoding="utf-8"?>
<ds:datastoreItem xmlns:ds="http://schemas.openxmlformats.org/officeDocument/2006/customXml" ds:itemID="{E16CA388-2279-4749-907C-5CD5B8322931}"/>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2237</CharactersWithSpaces>
  <SharedDoc>false</SharedDoc>
  <HLinks>
    <vt:vector size="30" baseType="variant">
      <vt:variant>
        <vt:i4>8060937</vt:i4>
      </vt:variant>
      <vt:variant>
        <vt:i4>12</vt:i4>
      </vt:variant>
      <vt:variant>
        <vt:i4>0</vt:i4>
      </vt:variant>
      <vt:variant>
        <vt:i4>5</vt:i4>
      </vt:variant>
      <vt:variant>
        <vt:lpwstr>mailto:tina.webb@ky.gov</vt:lpwstr>
      </vt:variant>
      <vt:variant>
        <vt:lpwstr/>
      </vt:variant>
      <vt:variant>
        <vt:i4>6225952</vt:i4>
      </vt:variant>
      <vt:variant>
        <vt:i4>9</vt:i4>
      </vt:variant>
      <vt:variant>
        <vt:i4>0</vt:i4>
      </vt:variant>
      <vt:variant>
        <vt:i4>5</vt:i4>
      </vt:variant>
      <vt:variant>
        <vt:lpwstr>mailto:bruce.linder@ky.gov</vt:lpwstr>
      </vt:variant>
      <vt:variant>
        <vt:lpwstr/>
      </vt:variant>
      <vt:variant>
        <vt:i4>5701724</vt:i4>
      </vt:variant>
      <vt:variant>
        <vt:i4>6</vt:i4>
      </vt:variant>
      <vt:variant>
        <vt:i4>0</vt:i4>
      </vt:variant>
      <vt:variant>
        <vt:i4>5</vt:i4>
      </vt:variant>
      <vt:variant>
        <vt:lpwstr>http://manuals.sp.chfs.ky.gov/chapter2/04/Pages/223PediatricForensiceMedicineConsult.aspx</vt:lpwstr>
      </vt:variant>
      <vt:variant>
        <vt:lpwstr/>
      </vt:variant>
      <vt:variant>
        <vt:i4>7340158</vt:i4>
      </vt:variant>
      <vt:variant>
        <vt:i4>3</vt:i4>
      </vt:variant>
      <vt:variant>
        <vt:i4>0</vt:i4>
      </vt:variant>
      <vt:variant>
        <vt:i4>5</vt:i4>
      </vt:variant>
      <vt:variant>
        <vt:lpwstr>http://manuals.sp.chfs.ky.gov/chapter30/33/Pages/3010CaseTransfersNotAccepted.aspx</vt:lpwstr>
      </vt:variant>
      <vt:variant>
        <vt:lpwstr/>
      </vt:variant>
      <vt:variant>
        <vt:i4>5767185</vt:i4>
      </vt:variant>
      <vt:variant>
        <vt:i4>0</vt:i4>
      </vt:variant>
      <vt:variant>
        <vt:i4>0</vt:i4>
      </vt:variant>
      <vt:variant>
        <vt:i4>5</vt:i4>
      </vt:variant>
      <vt:variant>
        <vt:lpwstr>http://manuals.sp.chfs.ky.gov/chapter30/33/Pages/309CaseTransfer.aspx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12-12 Revised Requirements for Ongoing Contact with Birth Families</dc:title>
  <dc:creator>Beth.Holbrook</dc:creator>
  <cp:lastModifiedBy>sarah.cooper</cp:lastModifiedBy>
  <cp:revision>6</cp:revision>
  <cp:lastPrinted>2012-12-06T17:19:00Z</cp:lastPrinted>
  <dcterms:created xsi:type="dcterms:W3CDTF">2012-12-06T17:06:00Z</dcterms:created>
  <dcterms:modified xsi:type="dcterms:W3CDTF">2012-12-07T18:35:00Z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2012</vt:lpwstr>
  </property>
</Properties>
</file>